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3" w:rsidRPr="00AC161D" w:rsidRDefault="00AC161D">
      <w:pPr>
        <w:rPr>
          <w:sz w:val="28"/>
          <w:szCs w:val="28"/>
        </w:rPr>
      </w:pPr>
      <w:r w:rsidRPr="00AC161D">
        <w:rPr>
          <w:sz w:val="28"/>
          <w:szCs w:val="28"/>
        </w:rPr>
        <w:t>Primorska Hrvatska – pitanja po prilagođenom programu:</w:t>
      </w:r>
    </w:p>
    <w:p w:rsidR="00AC161D" w:rsidRPr="00AC161D" w:rsidRDefault="00AC161D">
      <w:pPr>
        <w:rPr>
          <w:sz w:val="28"/>
          <w:szCs w:val="28"/>
        </w:rPr>
      </w:pP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koje more Hrvatska ima izlaz?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kojih lučkih bazena se sastoji luka Rijeka?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Nabroji nacionalne parkove u Primorskoj Hrvatskoj!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Nabroji parkove prirode u Primorskoj Hrvatskoj!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su turističke regije u Primorskoj Hrvatskoj?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pod zaštitom UNESCO-a u Primorskoj Hrvatskoj?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Koja su brodogradilišta u Hrvatskoj?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Navedi solane u Hrvatskoj!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marikultura?</w:t>
      </w:r>
    </w:p>
    <w:p w:rsidR="00AC161D" w:rsidRDefault="00AC161D" w:rsidP="00AC161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Navedi neke gradove u riječkoj </w:t>
      </w:r>
      <w:proofErr w:type="spellStart"/>
      <w:r>
        <w:rPr>
          <w:sz w:val="28"/>
          <w:szCs w:val="28"/>
        </w:rPr>
        <w:t>makroregiji</w:t>
      </w:r>
      <w:proofErr w:type="spellEnd"/>
      <w:r>
        <w:rPr>
          <w:sz w:val="28"/>
          <w:szCs w:val="28"/>
        </w:rPr>
        <w:t>!</w:t>
      </w:r>
    </w:p>
    <w:p w:rsidR="00AC161D" w:rsidRPr="00AC161D" w:rsidRDefault="00AC161D" w:rsidP="00AC161D">
      <w:pPr>
        <w:pStyle w:val="Odlomakpopis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C161D" w:rsidRPr="00AC1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9A"/>
    <w:multiLevelType w:val="hybridMultilevel"/>
    <w:tmpl w:val="D8B8B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1D"/>
    <w:rsid w:val="00AC161D"/>
    <w:rsid w:val="00C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2015-03-04T09:17:00Z</dcterms:created>
  <dcterms:modified xsi:type="dcterms:W3CDTF">2015-03-04T09:21:00Z</dcterms:modified>
</cp:coreProperties>
</file>