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F7" w:rsidRPr="000F5348" w:rsidRDefault="009C16B5" w:rsidP="00957EF7">
      <w:pPr>
        <w:rPr>
          <w:b/>
          <w:lang w:val="hr-HR"/>
        </w:rPr>
      </w:pPr>
      <w:r w:rsidRPr="000F5348">
        <w:rPr>
          <w:b/>
          <w:lang w:val="hr-HR"/>
        </w:rPr>
        <w:t>REPUBLIKA HRVATSKA</w:t>
      </w:r>
    </w:p>
    <w:p w:rsidR="009C16B5" w:rsidRDefault="009C16B5" w:rsidP="00957EF7">
      <w:pPr>
        <w:rPr>
          <w:lang w:val="hr-HR"/>
        </w:rPr>
      </w:pPr>
      <w:r>
        <w:rPr>
          <w:lang w:val="hr-HR"/>
        </w:rPr>
        <w:t>Nadležno ministarstvo:</w:t>
      </w:r>
    </w:p>
    <w:p w:rsidR="009C16B5" w:rsidRPr="000F5348" w:rsidRDefault="009C16B5" w:rsidP="00957EF7">
      <w:pPr>
        <w:rPr>
          <w:b/>
          <w:lang w:val="hr-HR"/>
        </w:rPr>
      </w:pPr>
      <w:r w:rsidRPr="000F5348">
        <w:rPr>
          <w:b/>
          <w:lang w:val="hr-HR"/>
        </w:rPr>
        <w:t>Ministarstvo znanosti</w:t>
      </w:r>
      <w:r w:rsidR="000F5348">
        <w:rPr>
          <w:b/>
          <w:lang w:val="hr-HR"/>
        </w:rPr>
        <w:t>,o</w:t>
      </w:r>
      <w:r w:rsidRPr="000F5348">
        <w:rPr>
          <w:b/>
          <w:lang w:val="hr-HR"/>
        </w:rPr>
        <w:t>brazovanja i športa</w:t>
      </w:r>
    </w:p>
    <w:p w:rsidR="009C16B5" w:rsidRDefault="009C16B5" w:rsidP="00957EF7">
      <w:pPr>
        <w:rPr>
          <w:lang w:val="hr-HR"/>
        </w:rPr>
      </w:pPr>
    </w:p>
    <w:p w:rsidR="009C16B5" w:rsidRDefault="009C16B5" w:rsidP="00957EF7">
      <w:pPr>
        <w:rPr>
          <w:lang w:val="hr-HR"/>
        </w:rPr>
      </w:pPr>
      <w:r>
        <w:rPr>
          <w:lang w:val="hr-HR"/>
        </w:rPr>
        <w:t>Proračunski korisnik:</w:t>
      </w:r>
    </w:p>
    <w:p w:rsidR="009C16B5" w:rsidRPr="000F5348" w:rsidRDefault="009C16B5" w:rsidP="00957EF7">
      <w:pPr>
        <w:rPr>
          <w:b/>
          <w:lang w:val="hr-HR"/>
        </w:rPr>
      </w:pPr>
      <w:r w:rsidRPr="000F5348">
        <w:rPr>
          <w:b/>
          <w:lang w:val="hr-HR"/>
        </w:rPr>
        <w:t>OŠ TURNIĆ RIJEKA</w:t>
      </w:r>
    </w:p>
    <w:p w:rsidR="009C16B5" w:rsidRDefault="009C16B5" w:rsidP="00957EF7">
      <w:pPr>
        <w:rPr>
          <w:lang w:val="hr-HR"/>
        </w:rPr>
      </w:pPr>
      <w:r>
        <w:rPr>
          <w:lang w:val="hr-HR"/>
        </w:rPr>
        <w:t>08-071-019</w:t>
      </w:r>
    </w:p>
    <w:p w:rsidR="009C16B5" w:rsidRDefault="009C16B5" w:rsidP="00957EF7">
      <w:pPr>
        <w:rPr>
          <w:lang w:val="hr-HR"/>
        </w:rPr>
      </w:pPr>
      <w:r>
        <w:rPr>
          <w:lang w:val="hr-HR"/>
        </w:rPr>
        <w:t>RKPD:0011357</w:t>
      </w:r>
    </w:p>
    <w:p w:rsidR="009C16B5" w:rsidRDefault="009C16B5" w:rsidP="00957EF7">
      <w:pPr>
        <w:rPr>
          <w:lang w:val="hr-HR"/>
        </w:rPr>
      </w:pPr>
      <w:r>
        <w:rPr>
          <w:lang w:val="hr-HR"/>
        </w:rPr>
        <w:t>Matični broj:</w:t>
      </w:r>
      <w:r w:rsidR="00FE4AE4">
        <w:rPr>
          <w:lang w:val="hr-HR"/>
        </w:rPr>
        <w:t xml:space="preserve"> 03328333</w:t>
      </w:r>
    </w:p>
    <w:p w:rsidR="00FE4AE4" w:rsidRDefault="00FE4AE4" w:rsidP="00957EF7">
      <w:pPr>
        <w:rPr>
          <w:lang w:val="hr-HR"/>
        </w:rPr>
      </w:pPr>
      <w:r>
        <w:rPr>
          <w:lang w:val="hr-HR"/>
        </w:rPr>
        <w:t>OIB: 05694325239</w:t>
      </w:r>
    </w:p>
    <w:p w:rsidR="00FE4AE4" w:rsidRDefault="000F5348" w:rsidP="00957EF7">
      <w:pPr>
        <w:rPr>
          <w:lang w:val="hr-HR"/>
        </w:rPr>
      </w:pPr>
      <w:r>
        <w:rPr>
          <w:lang w:val="hr-HR"/>
        </w:rPr>
        <w:t>Šifrantska</w:t>
      </w:r>
      <w:r w:rsidR="00FE4AE4">
        <w:rPr>
          <w:lang w:val="hr-HR"/>
        </w:rPr>
        <w:t xml:space="preserve"> oznaka: 8520</w:t>
      </w:r>
    </w:p>
    <w:p w:rsidR="00FE4AE4" w:rsidRDefault="00FE4AE4" w:rsidP="00957EF7">
      <w:pPr>
        <w:rPr>
          <w:lang w:val="hr-HR"/>
        </w:rPr>
      </w:pPr>
      <w:r>
        <w:rPr>
          <w:lang w:val="hr-HR"/>
        </w:rPr>
        <w:t>Žiro račun : 2402006-1100109864</w:t>
      </w:r>
    </w:p>
    <w:p w:rsidR="00FE4AE4" w:rsidRDefault="00FE4AE4" w:rsidP="00957EF7">
      <w:pPr>
        <w:rPr>
          <w:lang w:val="hr-HR"/>
        </w:rPr>
      </w:pPr>
    </w:p>
    <w:p w:rsidR="00957EF7" w:rsidRDefault="00957EF7" w:rsidP="00957EF7">
      <w:pPr>
        <w:jc w:val="both"/>
        <w:rPr>
          <w:lang w:val="hr-HR"/>
        </w:rPr>
      </w:pPr>
    </w:p>
    <w:p w:rsidR="00957EF7" w:rsidRDefault="00957EF7" w:rsidP="00957EF7">
      <w:pPr>
        <w:jc w:val="both"/>
        <w:rPr>
          <w:lang w:val="hr-HR"/>
        </w:rPr>
      </w:pPr>
    </w:p>
    <w:p w:rsidR="00957EF7" w:rsidRPr="009E75E1" w:rsidRDefault="00957EF7" w:rsidP="009E75E1">
      <w:pPr>
        <w:jc w:val="center"/>
        <w:rPr>
          <w:b/>
          <w:bCs/>
          <w:u w:val="single"/>
          <w:lang w:val="hr-HR"/>
        </w:rPr>
      </w:pPr>
      <w:r w:rsidRPr="009E75E1">
        <w:rPr>
          <w:b/>
          <w:bCs/>
          <w:u w:val="single"/>
          <w:lang w:val="hr-HR"/>
        </w:rPr>
        <w:t>BILJEŠKE UZ FI</w:t>
      </w:r>
      <w:r w:rsidR="00B403E5" w:rsidRPr="009E75E1">
        <w:rPr>
          <w:b/>
          <w:bCs/>
          <w:u w:val="single"/>
          <w:lang w:val="hr-HR"/>
        </w:rPr>
        <w:t xml:space="preserve">NANCIJSKO IZVJEŠĆE ZA </w:t>
      </w:r>
      <w:r w:rsidR="000F5348">
        <w:rPr>
          <w:b/>
          <w:bCs/>
          <w:u w:val="single"/>
          <w:lang w:val="hr-HR"/>
        </w:rPr>
        <w:t xml:space="preserve"> </w:t>
      </w:r>
      <w:r w:rsidR="000C3580">
        <w:rPr>
          <w:b/>
          <w:bCs/>
          <w:u w:val="single"/>
          <w:lang w:val="hr-HR"/>
        </w:rPr>
        <w:t>1.1.201</w:t>
      </w:r>
      <w:r w:rsidR="0058360E">
        <w:rPr>
          <w:b/>
          <w:bCs/>
          <w:u w:val="single"/>
          <w:lang w:val="hr-HR"/>
        </w:rPr>
        <w:t>7</w:t>
      </w:r>
      <w:r w:rsidR="00DD2288" w:rsidRPr="009E75E1">
        <w:rPr>
          <w:b/>
          <w:bCs/>
          <w:u w:val="single"/>
          <w:lang w:val="hr-HR"/>
        </w:rPr>
        <w:t>.</w:t>
      </w:r>
      <w:r w:rsidR="009E75E1">
        <w:rPr>
          <w:b/>
          <w:bCs/>
          <w:u w:val="single"/>
          <w:lang w:val="hr-HR"/>
        </w:rPr>
        <w:t xml:space="preserve"> </w:t>
      </w:r>
      <w:r w:rsidR="00DD2288" w:rsidRPr="009E75E1">
        <w:rPr>
          <w:b/>
          <w:bCs/>
          <w:u w:val="single"/>
          <w:lang w:val="hr-HR"/>
        </w:rPr>
        <w:t>-</w:t>
      </w:r>
      <w:r w:rsidR="009E75E1">
        <w:rPr>
          <w:b/>
          <w:bCs/>
          <w:u w:val="single"/>
          <w:lang w:val="hr-HR"/>
        </w:rPr>
        <w:t xml:space="preserve"> </w:t>
      </w:r>
      <w:r w:rsidR="00DD2288" w:rsidRPr="009E75E1">
        <w:rPr>
          <w:b/>
          <w:bCs/>
          <w:u w:val="single"/>
          <w:lang w:val="hr-HR"/>
        </w:rPr>
        <w:t>3</w:t>
      </w:r>
      <w:r w:rsidR="002F5B29" w:rsidRPr="009E75E1">
        <w:rPr>
          <w:b/>
          <w:bCs/>
          <w:u w:val="single"/>
          <w:lang w:val="hr-HR"/>
        </w:rPr>
        <w:t>1</w:t>
      </w:r>
      <w:r w:rsidR="00DD2288" w:rsidRPr="009E75E1">
        <w:rPr>
          <w:b/>
          <w:bCs/>
          <w:u w:val="single"/>
          <w:lang w:val="hr-HR"/>
        </w:rPr>
        <w:t>.</w:t>
      </w:r>
      <w:r w:rsidR="002F5B29" w:rsidRPr="009E75E1">
        <w:rPr>
          <w:b/>
          <w:bCs/>
          <w:u w:val="single"/>
          <w:lang w:val="hr-HR"/>
        </w:rPr>
        <w:t>12</w:t>
      </w:r>
      <w:r w:rsidR="00DD2288" w:rsidRPr="009E75E1">
        <w:rPr>
          <w:b/>
          <w:bCs/>
          <w:u w:val="single"/>
          <w:lang w:val="hr-HR"/>
        </w:rPr>
        <w:t>.201</w:t>
      </w:r>
      <w:r w:rsidR="00D473AF">
        <w:rPr>
          <w:b/>
          <w:bCs/>
          <w:u w:val="single"/>
          <w:lang w:val="hr-HR"/>
        </w:rPr>
        <w:t>7</w:t>
      </w:r>
      <w:r w:rsidRPr="009E75E1">
        <w:rPr>
          <w:b/>
          <w:bCs/>
          <w:u w:val="single"/>
          <w:lang w:val="hr-HR"/>
        </w:rPr>
        <w:t>.</w:t>
      </w:r>
      <w:r w:rsidR="002F5B29" w:rsidRPr="009E75E1">
        <w:rPr>
          <w:b/>
          <w:bCs/>
          <w:u w:val="single"/>
          <w:lang w:val="hr-HR"/>
        </w:rPr>
        <w:t>god</w:t>
      </w:r>
      <w:r w:rsidR="000F5348">
        <w:rPr>
          <w:b/>
          <w:bCs/>
          <w:u w:val="single"/>
          <w:lang w:val="hr-HR"/>
        </w:rPr>
        <w:t>inu</w:t>
      </w:r>
      <w:r w:rsidRPr="009E75E1">
        <w:rPr>
          <w:b/>
          <w:bCs/>
          <w:u w:val="single"/>
          <w:lang w:val="hr-HR"/>
        </w:rPr>
        <w:tab/>
      </w:r>
    </w:p>
    <w:p w:rsidR="00957EF7" w:rsidRDefault="00957EF7" w:rsidP="00957EF7">
      <w:pPr>
        <w:jc w:val="both"/>
        <w:rPr>
          <w:lang w:val="hr-HR"/>
        </w:rPr>
      </w:pPr>
    </w:p>
    <w:p w:rsidR="00957EF7" w:rsidRDefault="00957EF7" w:rsidP="00957EF7">
      <w:pPr>
        <w:pStyle w:val="Naslov2"/>
      </w:pPr>
      <w:r>
        <w:t>Obrazac PR RAS</w:t>
      </w:r>
    </w:p>
    <w:p w:rsidR="00890DE5" w:rsidRPr="00890DE5" w:rsidRDefault="00890DE5" w:rsidP="00890DE5">
      <w:pPr>
        <w:rPr>
          <w:b/>
          <w:lang w:val="hr-HR"/>
        </w:rPr>
      </w:pPr>
      <w:r w:rsidRPr="00890DE5">
        <w:rPr>
          <w:b/>
          <w:lang w:val="hr-HR"/>
        </w:rPr>
        <w:t>Obrazac PR RAS konsolidacija</w:t>
      </w:r>
    </w:p>
    <w:p w:rsidR="00957EF7" w:rsidRPr="00313179" w:rsidRDefault="00957EF7" w:rsidP="00957EF7">
      <w:pPr>
        <w:jc w:val="both"/>
        <w:rPr>
          <w:bCs/>
          <w:lang w:val="hr-HR"/>
        </w:rPr>
      </w:pPr>
    </w:p>
    <w:p w:rsidR="00957EF7" w:rsidRDefault="00957EF7" w:rsidP="00957EF7">
      <w:pPr>
        <w:jc w:val="both"/>
        <w:rPr>
          <w:b/>
          <w:bCs/>
          <w:lang w:val="hr-HR"/>
        </w:rPr>
      </w:pPr>
      <w:r>
        <w:rPr>
          <w:lang w:val="hr-HR"/>
        </w:rPr>
        <w:tab/>
      </w:r>
      <w:r w:rsidR="004D7A63">
        <w:rPr>
          <w:b/>
          <w:bCs/>
          <w:lang w:val="hr-HR"/>
        </w:rPr>
        <w:t>AOP (001-066</w:t>
      </w:r>
      <w:r>
        <w:rPr>
          <w:b/>
          <w:bCs/>
          <w:lang w:val="hr-HR"/>
        </w:rPr>
        <w:t>)</w:t>
      </w:r>
      <w:r w:rsidR="009E75E1">
        <w:rPr>
          <w:b/>
          <w:bCs/>
          <w:lang w:val="hr-HR"/>
        </w:rPr>
        <w:t xml:space="preserve">  </w:t>
      </w:r>
    </w:p>
    <w:p w:rsidR="009E75E1" w:rsidRDefault="009E75E1" w:rsidP="00957EF7">
      <w:pPr>
        <w:jc w:val="both"/>
        <w:rPr>
          <w:b/>
          <w:bCs/>
          <w:lang w:val="hr-HR"/>
        </w:rPr>
      </w:pPr>
    </w:p>
    <w:p w:rsidR="00DC4817" w:rsidRDefault="00957EF7" w:rsidP="0008047E">
      <w:pPr>
        <w:pStyle w:val="Tijeloteksta"/>
      </w:pPr>
      <w:r>
        <w:tab/>
        <w:t>U razdoblju siječanj –</w:t>
      </w:r>
      <w:r w:rsidR="00313179">
        <w:t xml:space="preserve"> prosinac</w:t>
      </w:r>
      <w:r w:rsidR="000B3B7A">
        <w:t xml:space="preserve"> 2016</w:t>
      </w:r>
      <w:r w:rsidR="000004DB">
        <w:t>.</w:t>
      </w:r>
      <w:r w:rsidR="009E75E1">
        <w:t xml:space="preserve"> </w:t>
      </w:r>
      <w:r w:rsidR="000004DB">
        <w:t>g</w:t>
      </w:r>
      <w:r w:rsidR="009E75E1">
        <w:t>odine</w:t>
      </w:r>
      <w:r w:rsidR="00F579FE">
        <w:t xml:space="preserve"> </w:t>
      </w:r>
      <w:r>
        <w:t xml:space="preserve"> ostvaren je ukupan prihod u visini od </w:t>
      </w:r>
      <w:r w:rsidR="00D473AF">
        <w:rPr>
          <w:rStyle w:val="Istaknuto"/>
          <w:b/>
        </w:rPr>
        <w:t>6.353.383 kn</w:t>
      </w:r>
      <w:r>
        <w:t xml:space="preserve"> od čega najveći dio pripada prihodima iz Proračuna za financiranje redovne djelatnosti</w:t>
      </w:r>
      <w:r w:rsidR="009E75E1">
        <w:t xml:space="preserve"> </w:t>
      </w:r>
      <w:r w:rsidR="00D473AF">
        <w:t xml:space="preserve"> u iznosu od 4.838.040 kn</w:t>
      </w:r>
      <w:r w:rsidR="009E75E1">
        <w:t xml:space="preserve"> (plaće za redovan rad, </w:t>
      </w:r>
      <w:r>
        <w:t>prekovremeni rad, posebne uvjete rada, smjenski rad, prijevoz zaposlenika, naknade bolovanja, te ostale rashode za zaposlene</w:t>
      </w:r>
      <w:r w:rsidR="009E75E1">
        <w:t xml:space="preserve"> ;</w:t>
      </w:r>
      <w:r>
        <w:t xml:space="preserve"> npr.</w:t>
      </w:r>
      <w:r w:rsidR="00E330BB">
        <w:t xml:space="preserve"> otpremnine,</w:t>
      </w:r>
      <w:r>
        <w:t xml:space="preserve"> pomoći, jubilar</w:t>
      </w:r>
      <w:r w:rsidR="0008047E">
        <w:t>ne nagrade</w:t>
      </w:r>
      <w:r>
        <w:t xml:space="preserve"> i dar djeci</w:t>
      </w:r>
      <w:r w:rsidR="000C3580">
        <w:t>,regres,</w:t>
      </w:r>
      <w:proofErr w:type="spellStart"/>
      <w:r w:rsidR="000C3580">
        <w:t>božičnica</w:t>
      </w:r>
      <w:proofErr w:type="spellEnd"/>
      <w:r w:rsidR="00DC4817">
        <w:t>,sudske presude</w:t>
      </w:r>
      <w:r w:rsidR="009E75E1">
        <w:t>)</w:t>
      </w:r>
      <w:r>
        <w:t>.</w:t>
      </w:r>
      <w:r w:rsidR="00F4457C">
        <w:t xml:space="preserve"> </w:t>
      </w:r>
      <w:r w:rsidR="00910DC4">
        <w:t xml:space="preserve">        </w:t>
      </w:r>
      <w:r w:rsidR="00D473AF" w:rsidRPr="00D473AF">
        <w:t xml:space="preserve">AOP 111 prihodi po posebnim propisima 746.908,- </w:t>
      </w:r>
    </w:p>
    <w:p w:rsidR="00D473AF" w:rsidRDefault="00D473AF" w:rsidP="0008047E">
      <w:pPr>
        <w:pStyle w:val="Tijeloteksta"/>
      </w:pPr>
      <w:r>
        <w:t xml:space="preserve">AOP 123 prihodi od prodaje </w:t>
      </w:r>
      <w:proofErr w:type="spellStart"/>
      <w:r>
        <w:t>proivoda</w:t>
      </w:r>
      <w:proofErr w:type="spellEnd"/>
      <w:r>
        <w:t xml:space="preserve"> i robe te pruženih usluga 9.000,-</w:t>
      </w:r>
    </w:p>
    <w:p w:rsidR="009E75E1" w:rsidRPr="00D473AF" w:rsidRDefault="00D473AF" w:rsidP="0008047E">
      <w:pPr>
        <w:pStyle w:val="Tijeloteksta"/>
      </w:pPr>
      <w:r>
        <w:t>AOP 130 Prihodi iz nadležnog proračuna i od HZZO 744.383,-</w:t>
      </w:r>
    </w:p>
    <w:p w:rsidR="00D473AF" w:rsidRDefault="00D473AF" w:rsidP="005908FB">
      <w:pPr>
        <w:pStyle w:val="Tijeloteksta"/>
        <w:rPr>
          <w:b/>
        </w:rPr>
      </w:pPr>
    </w:p>
    <w:p w:rsidR="005908FB" w:rsidRDefault="00D473AF" w:rsidP="005908FB">
      <w:pPr>
        <w:pStyle w:val="Tijeloteksta"/>
      </w:pPr>
      <w:r>
        <w:rPr>
          <w:b/>
        </w:rPr>
        <w:t>AOP 111</w:t>
      </w:r>
      <w:r w:rsidR="00910DC4">
        <w:t xml:space="preserve"> Prihodi od pristojbi po posebnim propisima i naknada u iznosu od </w:t>
      </w:r>
      <w:r>
        <w:t>746.908,-</w:t>
      </w:r>
      <w:r w:rsidR="00910DC4">
        <w:t>; dio   prihoda se odnosi  na socijalni program Grada Rijeke iz Odjela gradske uprave za zdravstvo i socijalnu skrb i dio od Općine Viškova za školsku marendu i prehranu, plaću za učiteljice produženom boravku,sufinanciranje učiteljice za Projekt informatike od 1 – 4 razreda.</w:t>
      </w:r>
      <w:r w:rsidR="005908FB" w:rsidRPr="005908FB">
        <w:t xml:space="preserve"> </w:t>
      </w:r>
      <w:r w:rsidR="005908FB">
        <w:t>Iskazani su obračunati prihodi koje je  Škola ostvarila obavljanjem poslova na tržištu priprema, dorada obroka / prehrane za školsku marendu i usluga pripreme toplog obroka u produženom boravku/.</w:t>
      </w:r>
    </w:p>
    <w:p w:rsidR="00910DC4" w:rsidRDefault="00910DC4" w:rsidP="0008047E">
      <w:pPr>
        <w:pStyle w:val="Tijeloteksta"/>
      </w:pPr>
    </w:p>
    <w:p w:rsidR="00910DC4" w:rsidRDefault="00D473AF" w:rsidP="0008047E">
      <w:pPr>
        <w:pStyle w:val="Tijeloteksta"/>
      </w:pPr>
      <w:r>
        <w:rPr>
          <w:b/>
        </w:rPr>
        <w:t>AOP 123</w:t>
      </w:r>
      <w:r w:rsidR="00910DC4">
        <w:t xml:space="preserve"> prihodi od prodaje proizvoda i usluga u iznosu od </w:t>
      </w:r>
      <w:r>
        <w:t>9.000</w:t>
      </w:r>
      <w:r w:rsidR="00910DC4">
        <w:t xml:space="preserve"> (</w:t>
      </w:r>
      <w:r>
        <w:t>najam dvorane za priredbe 9</w:t>
      </w:r>
      <w:r w:rsidR="00910DC4">
        <w:t>.000,00)</w:t>
      </w:r>
    </w:p>
    <w:p w:rsidR="00F47C37" w:rsidRDefault="00957EF7" w:rsidP="00957EF7">
      <w:pPr>
        <w:pStyle w:val="Tijeloteksta"/>
      </w:pPr>
      <w:r>
        <w:tab/>
      </w:r>
    </w:p>
    <w:p w:rsidR="00AC5E01" w:rsidRDefault="005908FB" w:rsidP="00957EF7">
      <w:pPr>
        <w:pStyle w:val="Tijeloteksta"/>
      </w:pPr>
      <w:r w:rsidRPr="005908FB">
        <w:rPr>
          <w:b/>
        </w:rPr>
        <w:t>AOP 1</w:t>
      </w:r>
      <w:r>
        <w:t xml:space="preserve"> </w:t>
      </w:r>
      <w:r w:rsidR="00957EF7">
        <w:t xml:space="preserve">Ukupni prihodi od Grada </w:t>
      </w:r>
      <w:r w:rsidR="0059370A">
        <w:t>Rijeke</w:t>
      </w:r>
      <w:r w:rsidR="00957EF7">
        <w:t xml:space="preserve"> iznose</w:t>
      </w:r>
      <w:r w:rsidR="004D7A63">
        <w:t xml:space="preserve"> </w:t>
      </w:r>
      <w:r w:rsidR="00E330BB">
        <w:t xml:space="preserve"> </w:t>
      </w:r>
      <w:r w:rsidR="00AC5E01">
        <w:t>746.908</w:t>
      </w:r>
      <w:r w:rsidR="00675B28">
        <w:t xml:space="preserve"> </w:t>
      </w:r>
      <w:r w:rsidR="00957EF7">
        <w:t>sukladno Odluci o kriterijima i mjerilima za financiranje materijalnih i financijskih rashoda iz decentraliziranih prihoda te «širih javni</w:t>
      </w:r>
      <w:r w:rsidR="00DD2288">
        <w:t xml:space="preserve">h potreba» </w:t>
      </w:r>
      <w:r w:rsidR="009E75E1">
        <w:t>O</w:t>
      </w:r>
      <w:r w:rsidR="00DD2288">
        <w:t>snovnih škola u 201</w:t>
      </w:r>
      <w:r w:rsidR="00AC5E01">
        <w:t>7</w:t>
      </w:r>
      <w:r w:rsidR="00957EF7">
        <w:t>.</w:t>
      </w:r>
    </w:p>
    <w:p w:rsidR="000004DB" w:rsidRDefault="009E75E1" w:rsidP="00957EF7">
      <w:pPr>
        <w:pStyle w:val="Tijeloteksta"/>
      </w:pPr>
      <w:r>
        <w:t xml:space="preserve"> </w:t>
      </w:r>
    </w:p>
    <w:p w:rsidR="005908FB" w:rsidRDefault="00AC5E01" w:rsidP="005908FB">
      <w:pPr>
        <w:pStyle w:val="Tijeloteksta"/>
      </w:pPr>
      <w:r>
        <w:rPr>
          <w:b/>
        </w:rPr>
        <w:t xml:space="preserve">  P</w:t>
      </w:r>
      <w:r>
        <w:t>rihod iz nadležnog proračuna</w:t>
      </w:r>
      <w:r w:rsidR="00733ABB">
        <w:t xml:space="preserve"> </w:t>
      </w:r>
      <w:r w:rsidR="005908FB">
        <w:t>Grad Rijeka OGU sufinancira tri učiteljice u produženom boravku,</w:t>
      </w:r>
      <w:r w:rsidR="0038756B">
        <w:t xml:space="preserve"> jednu učiteljicu</w:t>
      </w:r>
      <w:r w:rsidR="005908FB">
        <w:t xml:space="preserve"> informatike, a drugim dio sufinanciraju  roditelji;projekt „Moja Rijeka“</w:t>
      </w:r>
    </w:p>
    <w:p w:rsidR="005908FB" w:rsidRDefault="005908FB" w:rsidP="005908FB">
      <w:pPr>
        <w:pStyle w:val="Tijeloteksta"/>
      </w:pPr>
      <w:r>
        <w:t>Sredstva kojima nas financira Grad Rijeka za materijalne i financijske rashode dijele se na:</w:t>
      </w:r>
    </w:p>
    <w:p w:rsidR="005908FB" w:rsidRDefault="005908FB" w:rsidP="005908FB">
      <w:pPr>
        <w:pStyle w:val="Tijeloteksta"/>
      </w:pPr>
      <w:r>
        <w:lastRenderedPageBreak/>
        <w:t>Ostale rashode – energente, odvoz komunalnog otpada, komunalna i vodna naknada, troškovi za investicijsko održavanje opreme, troškove po inspekcijskim nalazima, zdravstveni pregledi zaposlenika i pedagoška dokumentacija, škola je namjenski utrošila prema upućenim i doznačenim zahtjevima;</w:t>
      </w:r>
    </w:p>
    <w:p w:rsidR="005908FB" w:rsidRDefault="005908FB" w:rsidP="005908FB">
      <w:pPr>
        <w:pStyle w:val="Tijeloteksta"/>
      </w:pPr>
      <w:r>
        <w:t>Opće troškove (opseg)  koji su namjenski utrošeni na uredski materijal, potrošnju vode, dimnjačarske usluge, usluge telefona, pošte, kupnju stručne literature, troškove  stručnog usavršavanja zaposlenika, dnevnica, smještaj i prijevoz, te ostalih materijalnih rashoda koji su određeni po kriterijima za financiranje istih.</w:t>
      </w:r>
    </w:p>
    <w:p w:rsidR="00733ABB" w:rsidRDefault="00733ABB" w:rsidP="00957EF7">
      <w:pPr>
        <w:pStyle w:val="Tijeloteksta"/>
      </w:pPr>
    </w:p>
    <w:p w:rsidR="00957EF7" w:rsidRDefault="00733ABB" w:rsidP="00AC5E01">
      <w:pPr>
        <w:pStyle w:val="Tijeloteksta"/>
      </w:pPr>
      <w:r>
        <w:t xml:space="preserve">  </w:t>
      </w:r>
      <w:r w:rsidR="00AC5E01">
        <w:t>P</w:t>
      </w:r>
      <w:r>
        <w:t xml:space="preserve">rihodi </w:t>
      </w:r>
      <w:r w:rsidR="00AC5E01">
        <w:t>za nabavu nefin. imovine   iznose 16.125 kn odnose se na uređaje, strojevi i oprema za ostale namjene</w:t>
      </w:r>
    </w:p>
    <w:p w:rsidR="006E4C5A" w:rsidRDefault="006E4C5A" w:rsidP="00134CD8">
      <w:pPr>
        <w:pStyle w:val="Tijeloteksta"/>
      </w:pPr>
    </w:p>
    <w:p w:rsidR="00B94DDD" w:rsidRDefault="00B94DDD" w:rsidP="00957EF7">
      <w:pPr>
        <w:pStyle w:val="Tijeloteksta"/>
      </w:pPr>
    </w:p>
    <w:p w:rsidR="0037113E" w:rsidRDefault="00AC5E01" w:rsidP="00957EF7">
      <w:pPr>
        <w:pStyle w:val="Tijeloteksta"/>
        <w:rPr>
          <w:b/>
        </w:rPr>
      </w:pPr>
      <w:r>
        <w:rPr>
          <w:b/>
        </w:rPr>
        <w:t>AOP 148</w:t>
      </w:r>
      <w:r w:rsidR="0037113E">
        <w:rPr>
          <w:b/>
        </w:rPr>
        <w:t xml:space="preserve">  rashodi poslovanja u iznosu od  </w:t>
      </w:r>
      <w:r>
        <w:rPr>
          <w:b/>
        </w:rPr>
        <w:t>6.246.536,-</w:t>
      </w:r>
      <w:r w:rsidR="0037113E">
        <w:rPr>
          <w:b/>
        </w:rPr>
        <w:t xml:space="preserve"> odnose se na</w:t>
      </w:r>
      <w:r w:rsidR="0099487A">
        <w:rPr>
          <w:b/>
        </w:rPr>
        <w:t xml:space="preserve"> bruto </w:t>
      </w:r>
      <w:r w:rsidR="0037113E">
        <w:rPr>
          <w:b/>
        </w:rPr>
        <w:t xml:space="preserve">plaće djelatnika </w:t>
      </w:r>
    </w:p>
    <w:p w:rsidR="00932416" w:rsidRDefault="0037113E" w:rsidP="004E4836">
      <w:pPr>
        <w:pStyle w:val="Tijeloteksta"/>
        <w:rPr>
          <w:b/>
        </w:rPr>
      </w:pPr>
      <w:r>
        <w:rPr>
          <w:b/>
        </w:rPr>
        <w:t xml:space="preserve">                 materijalna prava</w:t>
      </w:r>
      <w:r w:rsidR="0099487A">
        <w:rPr>
          <w:b/>
        </w:rPr>
        <w:t>(</w:t>
      </w:r>
      <w:r>
        <w:rPr>
          <w:b/>
        </w:rPr>
        <w:t>jubilarne nagrade,pomoći,regres,dar za djecu</w:t>
      </w:r>
    </w:p>
    <w:p w:rsidR="0037113E" w:rsidRDefault="0099487A" w:rsidP="004E4836">
      <w:pPr>
        <w:pStyle w:val="Tijeloteksta"/>
        <w:rPr>
          <w:b/>
        </w:rPr>
      </w:pPr>
      <w:r>
        <w:rPr>
          <w:b/>
        </w:rPr>
        <w:t xml:space="preserve">                 </w:t>
      </w:r>
      <w:proofErr w:type="spellStart"/>
      <w:r>
        <w:rPr>
          <w:b/>
        </w:rPr>
        <w:t>božičnice</w:t>
      </w:r>
      <w:proofErr w:type="spellEnd"/>
      <w:r>
        <w:rPr>
          <w:b/>
        </w:rPr>
        <w:t>)</w:t>
      </w:r>
      <w:r w:rsidR="0037113E">
        <w:rPr>
          <w:b/>
        </w:rPr>
        <w:t xml:space="preserve">  doprinose na plaće,kao i isplate po sudskoj presudi</w:t>
      </w:r>
      <w:r>
        <w:rPr>
          <w:b/>
        </w:rPr>
        <w:t xml:space="preserve"> uz zatezne </w:t>
      </w:r>
    </w:p>
    <w:p w:rsidR="0099487A" w:rsidRDefault="0099487A" w:rsidP="004E4836">
      <w:pPr>
        <w:pStyle w:val="Tijeloteksta"/>
        <w:rPr>
          <w:b/>
          <w:bCs/>
        </w:rPr>
      </w:pPr>
      <w:r>
        <w:rPr>
          <w:b/>
        </w:rPr>
        <w:t xml:space="preserve">                 kamate </w:t>
      </w:r>
    </w:p>
    <w:p w:rsidR="00B94DDD" w:rsidRDefault="00B94DDD" w:rsidP="004E4836">
      <w:pPr>
        <w:pStyle w:val="Tijeloteksta"/>
        <w:rPr>
          <w:b/>
          <w:bCs/>
        </w:rPr>
      </w:pPr>
    </w:p>
    <w:p w:rsidR="00AC5E01" w:rsidRDefault="00AC5E01" w:rsidP="004E4836">
      <w:pPr>
        <w:pStyle w:val="Tijeloteksta"/>
        <w:rPr>
          <w:b/>
          <w:bCs/>
        </w:rPr>
      </w:pPr>
    </w:p>
    <w:p w:rsidR="00DE6AA1" w:rsidRDefault="00957EF7" w:rsidP="004E4836">
      <w:pPr>
        <w:pStyle w:val="Tijeloteksta"/>
      </w:pPr>
      <w:r>
        <w:t>Škola je u ovom izvještajnom razdoblju</w:t>
      </w:r>
      <w:r w:rsidR="00B6172D">
        <w:t xml:space="preserve"> </w:t>
      </w:r>
      <w:r>
        <w:t xml:space="preserve">za nabavu nefinancijske imovine i investicijskog ulaganja u dugotrajnu imovinu </w:t>
      </w:r>
      <w:r w:rsidR="00DE6AA1">
        <w:t xml:space="preserve">utrošila </w:t>
      </w:r>
      <w:r w:rsidR="00AC5E01">
        <w:t>16.125</w:t>
      </w:r>
      <w:r w:rsidR="009A30DF">
        <w:t>;</w:t>
      </w:r>
      <w:r w:rsidR="00AC5E01">
        <w:t xml:space="preserve">- </w:t>
      </w:r>
    </w:p>
    <w:p w:rsidR="00C83E18" w:rsidRPr="00D759C9" w:rsidRDefault="00C83E18" w:rsidP="004E4836">
      <w:pPr>
        <w:pStyle w:val="Tijeloteksta"/>
        <w:rPr>
          <w:b/>
        </w:rPr>
      </w:pPr>
    </w:p>
    <w:p w:rsidR="00D759C9" w:rsidRPr="00D759C9" w:rsidRDefault="00AC5E01" w:rsidP="004E4836">
      <w:pPr>
        <w:pStyle w:val="Tijeloteksta"/>
        <w:rPr>
          <w:b/>
        </w:rPr>
      </w:pPr>
      <w:r>
        <w:rPr>
          <w:b/>
        </w:rPr>
        <w:t xml:space="preserve">AOP 405 </w:t>
      </w:r>
    </w:p>
    <w:p w:rsidR="00D759C9" w:rsidRDefault="00D759C9" w:rsidP="00D759C9">
      <w:pPr>
        <w:jc w:val="both"/>
        <w:rPr>
          <w:lang w:val="hr-HR"/>
        </w:rPr>
      </w:pPr>
      <w:proofErr w:type="spellStart"/>
      <w:r w:rsidRPr="001E115C">
        <w:rPr>
          <w:b/>
        </w:rPr>
        <w:t>Ukupan</w:t>
      </w:r>
      <w:proofErr w:type="spellEnd"/>
      <w:r w:rsidRPr="001E115C">
        <w:rPr>
          <w:b/>
        </w:rPr>
        <w:t xml:space="preserve"> </w:t>
      </w:r>
      <w:proofErr w:type="spellStart"/>
      <w:r w:rsidR="00AC5E01">
        <w:rPr>
          <w:b/>
        </w:rPr>
        <w:t>višak</w:t>
      </w:r>
      <w:proofErr w:type="spellEnd"/>
      <w:r w:rsidR="00AC5E01">
        <w:rPr>
          <w:b/>
        </w:rPr>
        <w:t xml:space="preserve"> </w:t>
      </w:r>
      <w:proofErr w:type="spellStart"/>
      <w:r w:rsidRPr="001E115C">
        <w:rPr>
          <w:b/>
        </w:rPr>
        <w:t>prihoda</w:t>
      </w:r>
      <w:proofErr w:type="spellEnd"/>
      <w:r w:rsidRPr="001E115C">
        <w:rPr>
          <w:b/>
        </w:rPr>
        <w:t xml:space="preserve"> </w:t>
      </w:r>
      <w:r w:rsidR="007A6C0D">
        <w:rPr>
          <w:b/>
        </w:rPr>
        <w:t>31.12.201</w:t>
      </w:r>
      <w:r w:rsidR="00AC5E01">
        <w:rPr>
          <w:b/>
        </w:rPr>
        <w:t>7</w:t>
      </w:r>
      <w:r w:rsidRPr="001E115C">
        <w:rPr>
          <w:b/>
        </w:rPr>
        <w:t xml:space="preserve">.g. </w:t>
      </w:r>
      <w:proofErr w:type="spellStart"/>
      <w:r w:rsidRPr="001E115C">
        <w:rPr>
          <w:b/>
        </w:rPr>
        <w:t>iznosi</w:t>
      </w:r>
      <w:proofErr w:type="spellEnd"/>
      <w:r w:rsidRPr="001E115C">
        <w:rPr>
          <w:b/>
        </w:rPr>
        <w:t xml:space="preserve"> </w:t>
      </w:r>
      <w:r w:rsidR="00AC5E01">
        <w:rPr>
          <w:b/>
        </w:rPr>
        <w:t>99.158</w:t>
      </w:r>
      <w:r w:rsidR="00B94B13">
        <w:rPr>
          <w:b/>
        </w:rPr>
        <w:t xml:space="preserve"> </w:t>
      </w:r>
      <w:proofErr w:type="spellStart"/>
      <w:proofErr w:type="gramStart"/>
      <w:r w:rsidR="00B94B13">
        <w:rPr>
          <w:b/>
        </w:rPr>
        <w:t>kn</w:t>
      </w:r>
      <w:proofErr w:type="spellEnd"/>
      <w:r w:rsidR="007A6C0D">
        <w:rPr>
          <w:b/>
        </w:rPr>
        <w:t xml:space="preserve"> </w:t>
      </w:r>
      <w:r w:rsidR="000F5348">
        <w:rPr>
          <w:b/>
        </w:rPr>
        <w:t>;</w:t>
      </w:r>
      <w:proofErr w:type="gramEnd"/>
    </w:p>
    <w:p w:rsidR="00957EF7" w:rsidRDefault="00EB555F" w:rsidP="00957EF7">
      <w:pPr>
        <w:pStyle w:val="Tijeloteksta"/>
      </w:pPr>
      <w:r>
        <w:rPr>
          <w:b/>
          <w:bCs/>
        </w:rPr>
        <w:t xml:space="preserve">AOP  </w:t>
      </w:r>
      <w:r w:rsidR="008851BC">
        <w:rPr>
          <w:b/>
          <w:bCs/>
        </w:rPr>
        <w:t>643</w:t>
      </w:r>
    </w:p>
    <w:p w:rsidR="00672BEC" w:rsidRDefault="00957EF7" w:rsidP="00957EF7">
      <w:pPr>
        <w:pStyle w:val="Tijeloteksta"/>
      </w:pPr>
      <w:r>
        <w:t>Stanje novčanih sredstava na kraju izvještajnog razdoblja</w:t>
      </w:r>
      <w:r w:rsidR="000B3B7A">
        <w:t xml:space="preserve"> 31.12.201</w:t>
      </w:r>
      <w:r w:rsidR="00661DA2">
        <w:t>7.</w:t>
      </w:r>
      <w:bookmarkStart w:id="0" w:name="_GoBack"/>
      <w:bookmarkEnd w:id="0"/>
      <w:r>
        <w:t xml:space="preserve"> iznosi </w:t>
      </w:r>
      <w:r w:rsidR="00AC5E01">
        <w:t>1.992</w:t>
      </w:r>
      <w:r w:rsidR="009D6EF0">
        <w:t xml:space="preserve"> kn</w:t>
      </w:r>
      <w:r w:rsidR="00B94B13">
        <w:t>.</w:t>
      </w:r>
      <w:r w:rsidR="009D6EF0">
        <w:t xml:space="preserve"> </w:t>
      </w:r>
    </w:p>
    <w:p w:rsidR="00746AF3" w:rsidRDefault="00957EF7" w:rsidP="00957EF7">
      <w:pPr>
        <w:pStyle w:val="Tijeloteksta"/>
      </w:pPr>
      <w:r>
        <w:t xml:space="preserve"> </w:t>
      </w:r>
    </w:p>
    <w:p w:rsidR="00C12637" w:rsidRDefault="00C12637" w:rsidP="00957EF7">
      <w:pPr>
        <w:pStyle w:val="Tijeloteksta"/>
        <w:rPr>
          <w:b/>
          <w:bCs/>
        </w:rPr>
      </w:pPr>
    </w:p>
    <w:p w:rsidR="00672BEC" w:rsidRDefault="00516125" w:rsidP="00957EF7">
      <w:pPr>
        <w:pStyle w:val="Tijeloteksta"/>
        <w:rPr>
          <w:b/>
          <w:bCs/>
        </w:rPr>
      </w:pPr>
      <w:r w:rsidRPr="00516125">
        <w:rPr>
          <w:b/>
          <w:bCs/>
          <w:color w:val="000000"/>
        </w:rPr>
        <w:t>Rijeka,</w:t>
      </w:r>
      <w:r w:rsidR="000F5348">
        <w:rPr>
          <w:b/>
          <w:bCs/>
          <w:color w:val="000000"/>
        </w:rPr>
        <w:t xml:space="preserve"> </w:t>
      </w:r>
      <w:r w:rsidR="00676DD0">
        <w:rPr>
          <w:b/>
          <w:bCs/>
          <w:color w:val="000000"/>
        </w:rPr>
        <w:t>31</w:t>
      </w:r>
      <w:r w:rsidR="00E36555" w:rsidRPr="00516125">
        <w:rPr>
          <w:b/>
          <w:bCs/>
          <w:color w:val="000000"/>
        </w:rPr>
        <w:t>.</w:t>
      </w:r>
      <w:r w:rsidR="000B3B7A">
        <w:rPr>
          <w:b/>
          <w:bCs/>
          <w:color w:val="000000"/>
        </w:rPr>
        <w:t>siječanj.</w:t>
      </w:r>
      <w:r w:rsidR="00E36555">
        <w:rPr>
          <w:b/>
          <w:bCs/>
        </w:rPr>
        <w:t>201</w:t>
      </w:r>
      <w:r w:rsidR="00AC5E01">
        <w:rPr>
          <w:b/>
          <w:bCs/>
        </w:rPr>
        <w:t>8</w:t>
      </w:r>
      <w:r w:rsidR="009C16B5">
        <w:rPr>
          <w:b/>
          <w:bCs/>
        </w:rPr>
        <w:t>.god.</w:t>
      </w:r>
      <w:r w:rsidR="009C16B5">
        <w:rPr>
          <w:b/>
          <w:bCs/>
        </w:rPr>
        <w:tab/>
      </w:r>
      <w:r w:rsidR="009C16B5">
        <w:rPr>
          <w:b/>
          <w:bCs/>
        </w:rPr>
        <w:tab/>
      </w:r>
      <w:r w:rsidR="009C16B5">
        <w:rPr>
          <w:b/>
          <w:bCs/>
        </w:rPr>
        <w:tab/>
      </w:r>
      <w:r w:rsidR="009C16B5">
        <w:rPr>
          <w:b/>
          <w:bCs/>
        </w:rPr>
        <w:tab/>
      </w:r>
    </w:p>
    <w:p w:rsidR="009C16B5" w:rsidRDefault="009C16B5" w:rsidP="00957EF7">
      <w:pPr>
        <w:pStyle w:val="Tijeloteksta"/>
        <w:rPr>
          <w:b/>
          <w:bCs/>
        </w:rPr>
      </w:pPr>
    </w:p>
    <w:p w:rsidR="009C16B5" w:rsidRDefault="000004DB" w:rsidP="00957EF7">
      <w:pPr>
        <w:pStyle w:val="Tijelotekst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F5348">
        <w:rPr>
          <w:b/>
          <w:bCs/>
        </w:rPr>
        <w:t xml:space="preserve">         </w:t>
      </w:r>
      <w:r>
        <w:rPr>
          <w:b/>
          <w:bCs/>
        </w:rPr>
        <w:t>Ravnateljica:</w:t>
      </w:r>
    </w:p>
    <w:p w:rsidR="009C16B5" w:rsidRDefault="009C16B5" w:rsidP="00957EF7">
      <w:pPr>
        <w:pStyle w:val="Tijeloteksta"/>
        <w:rPr>
          <w:b/>
          <w:bCs/>
        </w:rPr>
      </w:pPr>
    </w:p>
    <w:p w:rsidR="009C16B5" w:rsidRDefault="009C16B5" w:rsidP="00957EF7">
      <w:pPr>
        <w:pStyle w:val="Tijeloteksta"/>
        <w:rPr>
          <w:b/>
          <w:bCs/>
        </w:rPr>
      </w:pPr>
    </w:p>
    <w:p w:rsidR="009C16B5" w:rsidRDefault="009C16B5" w:rsidP="00957EF7">
      <w:pPr>
        <w:pStyle w:val="Tijelotekst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</w:t>
      </w:r>
      <w:r w:rsidR="000F5348">
        <w:rPr>
          <w:b/>
          <w:bCs/>
        </w:rPr>
        <w:t>___</w:t>
      </w:r>
      <w:r>
        <w:rPr>
          <w:b/>
          <w:bCs/>
        </w:rPr>
        <w:t>______</w:t>
      </w:r>
    </w:p>
    <w:p w:rsidR="006D5887" w:rsidRDefault="009C16B5" w:rsidP="00957EF7">
      <w:pPr>
        <w:pStyle w:val="Tijeloteksta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F5348">
        <w:rPr>
          <w:bCs/>
        </w:rPr>
        <w:t>/</w:t>
      </w:r>
      <w:r w:rsidR="007D1A6F">
        <w:rPr>
          <w:bCs/>
        </w:rPr>
        <w:t xml:space="preserve">Ljiljana Kulaš </w:t>
      </w:r>
      <w:proofErr w:type="spellStart"/>
      <w:r w:rsidR="007D1A6F">
        <w:rPr>
          <w:bCs/>
        </w:rPr>
        <w:t>Jutrović</w:t>
      </w:r>
      <w:proofErr w:type="spellEnd"/>
      <w:r w:rsidR="000F5348">
        <w:rPr>
          <w:bCs/>
        </w:rPr>
        <w:t>, prof./</w:t>
      </w:r>
    </w:p>
    <w:p w:rsidR="00672BEC" w:rsidRDefault="00672BEC" w:rsidP="00957EF7">
      <w:pPr>
        <w:pStyle w:val="Tijeloteksta"/>
        <w:rPr>
          <w:b/>
          <w:bCs/>
        </w:rPr>
      </w:pPr>
    </w:p>
    <w:p w:rsidR="00672BEC" w:rsidRDefault="00672BEC" w:rsidP="00957EF7">
      <w:pPr>
        <w:pStyle w:val="Tijeloteksta"/>
        <w:rPr>
          <w:b/>
          <w:bCs/>
        </w:rPr>
      </w:pPr>
    </w:p>
    <w:p w:rsidR="00672BEC" w:rsidRDefault="00672BEC" w:rsidP="00957EF7">
      <w:pPr>
        <w:pStyle w:val="Tijeloteksta"/>
        <w:rPr>
          <w:b/>
          <w:bCs/>
        </w:rPr>
      </w:pPr>
    </w:p>
    <w:p w:rsidR="009C16B5" w:rsidRDefault="009C16B5" w:rsidP="00957EF7">
      <w:pPr>
        <w:pStyle w:val="Tijeloteksta"/>
        <w:rPr>
          <w:b/>
          <w:bCs/>
        </w:rPr>
      </w:pPr>
    </w:p>
    <w:p w:rsidR="009C16B5" w:rsidRDefault="009C16B5" w:rsidP="00957EF7">
      <w:pPr>
        <w:pStyle w:val="Tijeloteksta"/>
        <w:rPr>
          <w:b/>
          <w:bCs/>
        </w:rPr>
      </w:pPr>
    </w:p>
    <w:p w:rsidR="009C16B5" w:rsidRDefault="009C16B5" w:rsidP="00957EF7">
      <w:pPr>
        <w:pStyle w:val="Tijeloteksta"/>
        <w:rPr>
          <w:b/>
          <w:bCs/>
        </w:rPr>
      </w:pPr>
    </w:p>
    <w:p w:rsidR="009C16B5" w:rsidRDefault="009C16B5" w:rsidP="00957EF7">
      <w:pPr>
        <w:pStyle w:val="Tijeloteksta"/>
        <w:rPr>
          <w:b/>
          <w:bCs/>
        </w:rPr>
      </w:pPr>
    </w:p>
    <w:p w:rsidR="009C16B5" w:rsidRDefault="009C16B5" w:rsidP="00957EF7">
      <w:pPr>
        <w:pStyle w:val="Tijeloteksta"/>
        <w:rPr>
          <w:b/>
          <w:bCs/>
        </w:rPr>
      </w:pPr>
    </w:p>
    <w:p w:rsidR="007A6C0D" w:rsidRDefault="007A6C0D" w:rsidP="00957EF7">
      <w:pPr>
        <w:pStyle w:val="Tijeloteksta"/>
        <w:rPr>
          <w:b/>
          <w:bCs/>
        </w:rPr>
      </w:pPr>
    </w:p>
    <w:p w:rsidR="007A6C0D" w:rsidRDefault="007A6C0D" w:rsidP="00957EF7">
      <w:pPr>
        <w:pStyle w:val="Tijeloteksta"/>
        <w:rPr>
          <w:b/>
          <w:bCs/>
        </w:rPr>
      </w:pPr>
    </w:p>
    <w:p w:rsidR="007A6C0D" w:rsidRDefault="007A6C0D" w:rsidP="00957EF7">
      <w:pPr>
        <w:pStyle w:val="Tijeloteksta"/>
        <w:rPr>
          <w:b/>
          <w:bCs/>
        </w:rPr>
      </w:pPr>
    </w:p>
    <w:p w:rsidR="007A6C0D" w:rsidRDefault="007A6C0D" w:rsidP="00957EF7">
      <w:pPr>
        <w:pStyle w:val="Tijeloteksta"/>
        <w:rPr>
          <w:b/>
          <w:bCs/>
        </w:rPr>
      </w:pPr>
    </w:p>
    <w:p w:rsidR="007A6C0D" w:rsidRDefault="007A6C0D" w:rsidP="00957EF7">
      <w:pPr>
        <w:pStyle w:val="Tijeloteksta"/>
        <w:rPr>
          <w:b/>
          <w:bCs/>
        </w:rPr>
      </w:pPr>
    </w:p>
    <w:p w:rsidR="007A6C0D" w:rsidRDefault="007A6C0D" w:rsidP="00957EF7">
      <w:pPr>
        <w:pStyle w:val="Tijeloteksta"/>
        <w:rPr>
          <w:b/>
          <w:bCs/>
        </w:rPr>
      </w:pPr>
    </w:p>
    <w:p w:rsidR="007A6C0D" w:rsidRDefault="007A6C0D" w:rsidP="00957EF7">
      <w:pPr>
        <w:pStyle w:val="Tijeloteksta"/>
        <w:rPr>
          <w:b/>
          <w:bCs/>
        </w:rPr>
      </w:pPr>
    </w:p>
    <w:p w:rsidR="007A6C0D" w:rsidRDefault="007A6C0D" w:rsidP="00957EF7">
      <w:pPr>
        <w:pStyle w:val="Tijeloteksta"/>
        <w:rPr>
          <w:b/>
          <w:bCs/>
        </w:rPr>
      </w:pPr>
    </w:p>
    <w:p w:rsidR="007A6C0D" w:rsidRDefault="007A6C0D" w:rsidP="00957EF7">
      <w:pPr>
        <w:pStyle w:val="Tijeloteksta"/>
        <w:rPr>
          <w:b/>
          <w:bCs/>
        </w:rPr>
      </w:pPr>
    </w:p>
    <w:p w:rsidR="007A6C0D" w:rsidRDefault="007A6C0D" w:rsidP="00957EF7">
      <w:pPr>
        <w:pStyle w:val="Tijeloteksta"/>
        <w:rPr>
          <w:b/>
          <w:bCs/>
        </w:rPr>
      </w:pPr>
    </w:p>
    <w:p w:rsidR="007A6C0D" w:rsidRDefault="007A6C0D" w:rsidP="00957EF7">
      <w:pPr>
        <w:pStyle w:val="Tijeloteksta"/>
        <w:rPr>
          <w:b/>
          <w:bCs/>
        </w:rPr>
      </w:pPr>
    </w:p>
    <w:p w:rsidR="007A6C0D" w:rsidRDefault="007A6C0D" w:rsidP="00957EF7">
      <w:pPr>
        <w:pStyle w:val="Tijeloteksta"/>
        <w:rPr>
          <w:b/>
          <w:bCs/>
        </w:rPr>
      </w:pPr>
    </w:p>
    <w:p w:rsidR="007A6C0D" w:rsidRDefault="007A6C0D" w:rsidP="00957EF7">
      <w:pPr>
        <w:pStyle w:val="Tijeloteksta"/>
        <w:rPr>
          <w:b/>
          <w:bCs/>
        </w:rPr>
      </w:pPr>
    </w:p>
    <w:p w:rsidR="007A6C0D" w:rsidRDefault="007A6C0D" w:rsidP="00957EF7">
      <w:pPr>
        <w:pStyle w:val="Tijeloteksta"/>
        <w:rPr>
          <w:b/>
          <w:bCs/>
        </w:rPr>
      </w:pPr>
    </w:p>
    <w:p w:rsidR="007A6C0D" w:rsidRDefault="007A6C0D" w:rsidP="00957EF7">
      <w:pPr>
        <w:pStyle w:val="Tijeloteksta"/>
        <w:rPr>
          <w:b/>
          <w:bCs/>
        </w:rPr>
      </w:pPr>
    </w:p>
    <w:p w:rsidR="007A6C0D" w:rsidRDefault="007A6C0D" w:rsidP="00957EF7">
      <w:pPr>
        <w:pStyle w:val="Tijeloteksta"/>
        <w:rPr>
          <w:b/>
          <w:bCs/>
        </w:rPr>
      </w:pPr>
    </w:p>
    <w:p w:rsidR="007A6C0D" w:rsidRDefault="007A6C0D" w:rsidP="00957EF7">
      <w:pPr>
        <w:pStyle w:val="Tijeloteksta"/>
        <w:rPr>
          <w:b/>
          <w:bCs/>
        </w:rPr>
      </w:pPr>
    </w:p>
    <w:p w:rsidR="007A6C0D" w:rsidRDefault="007A6C0D" w:rsidP="00957EF7">
      <w:pPr>
        <w:pStyle w:val="Tijeloteksta"/>
        <w:rPr>
          <w:b/>
          <w:bCs/>
        </w:rPr>
      </w:pPr>
    </w:p>
    <w:p w:rsidR="007A6C0D" w:rsidRDefault="007A6C0D" w:rsidP="00957EF7">
      <w:pPr>
        <w:pStyle w:val="Tijeloteksta"/>
        <w:rPr>
          <w:b/>
          <w:bCs/>
        </w:rPr>
      </w:pPr>
    </w:p>
    <w:p w:rsidR="00672BEC" w:rsidRDefault="00672BEC" w:rsidP="00957EF7">
      <w:pPr>
        <w:pStyle w:val="Tijeloteksta"/>
        <w:rPr>
          <w:b/>
          <w:bCs/>
        </w:rPr>
      </w:pPr>
    </w:p>
    <w:p w:rsidR="007A6C0D" w:rsidRDefault="007A6C0D" w:rsidP="00957EF7">
      <w:pPr>
        <w:pStyle w:val="Tijeloteksta"/>
        <w:rPr>
          <w:b/>
          <w:bCs/>
        </w:rPr>
      </w:pPr>
    </w:p>
    <w:p w:rsidR="007A6C0D" w:rsidRDefault="007A6C0D" w:rsidP="00957EF7">
      <w:pPr>
        <w:pStyle w:val="Tijeloteksta"/>
        <w:rPr>
          <w:b/>
          <w:bCs/>
        </w:rPr>
      </w:pPr>
    </w:p>
    <w:p w:rsidR="007A6C0D" w:rsidRDefault="007A6C0D" w:rsidP="00957EF7">
      <w:pPr>
        <w:pStyle w:val="Tijeloteksta"/>
        <w:rPr>
          <w:b/>
          <w:bCs/>
        </w:rPr>
      </w:pPr>
    </w:p>
    <w:p w:rsidR="007A6C0D" w:rsidRDefault="007A6C0D" w:rsidP="00957EF7">
      <w:pPr>
        <w:pStyle w:val="Tijeloteksta"/>
        <w:rPr>
          <w:b/>
          <w:bCs/>
        </w:rPr>
      </w:pPr>
    </w:p>
    <w:p w:rsidR="007A6C0D" w:rsidRDefault="007A6C0D" w:rsidP="00957EF7">
      <w:pPr>
        <w:pStyle w:val="Tijeloteksta"/>
        <w:rPr>
          <w:b/>
          <w:bCs/>
        </w:rPr>
      </w:pPr>
    </w:p>
    <w:p w:rsidR="007A6C0D" w:rsidRDefault="007A6C0D" w:rsidP="00957EF7">
      <w:pPr>
        <w:pStyle w:val="Tijeloteksta"/>
        <w:rPr>
          <w:b/>
          <w:bCs/>
        </w:rPr>
      </w:pPr>
    </w:p>
    <w:p w:rsidR="007A6C0D" w:rsidRDefault="007A6C0D" w:rsidP="00957EF7">
      <w:pPr>
        <w:pStyle w:val="Tijeloteksta"/>
        <w:rPr>
          <w:b/>
          <w:bCs/>
        </w:rPr>
      </w:pPr>
    </w:p>
    <w:p w:rsidR="007A6C0D" w:rsidRDefault="007A6C0D" w:rsidP="00957EF7">
      <w:pPr>
        <w:pStyle w:val="Tijeloteksta"/>
        <w:rPr>
          <w:b/>
          <w:bCs/>
        </w:rPr>
      </w:pPr>
    </w:p>
    <w:p w:rsidR="007A6C0D" w:rsidRDefault="007A6C0D" w:rsidP="00957EF7">
      <w:pPr>
        <w:pStyle w:val="Tijeloteksta"/>
        <w:rPr>
          <w:b/>
          <w:bCs/>
        </w:rPr>
      </w:pPr>
    </w:p>
    <w:p w:rsidR="007A6C0D" w:rsidRDefault="007A6C0D" w:rsidP="00957EF7">
      <w:pPr>
        <w:pStyle w:val="Tijeloteksta"/>
        <w:rPr>
          <w:b/>
          <w:bCs/>
        </w:rPr>
      </w:pPr>
    </w:p>
    <w:p w:rsidR="007A6C0D" w:rsidRDefault="007A6C0D" w:rsidP="00957EF7">
      <w:pPr>
        <w:pStyle w:val="Tijeloteksta"/>
        <w:rPr>
          <w:b/>
          <w:bCs/>
        </w:rPr>
      </w:pPr>
    </w:p>
    <w:sectPr w:rsidR="007A6C0D" w:rsidSect="003E3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18E" w:rsidRDefault="00F5118E" w:rsidP="002F5B29">
      <w:r>
        <w:separator/>
      </w:r>
    </w:p>
  </w:endnote>
  <w:endnote w:type="continuationSeparator" w:id="0">
    <w:p w:rsidR="00F5118E" w:rsidRDefault="00F5118E" w:rsidP="002F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18E" w:rsidRDefault="00F5118E" w:rsidP="002F5B29">
      <w:r>
        <w:separator/>
      </w:r>
    </w:p>
  </w:footnote>
  <w:footnote w:type="continuationSeparator" w:id="0">
    <w:p w:rsidR="00F5118E" w:rsidRDefault="00F5118E" w:rsidP="002F5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F01"/>
    <w:multiLevelType w:val="hybridMultilevel"/>
    <w:tmpl w:val="F05EEBA4"/>
    <w:lvl w:ilvl="0" w:tplc="0D4A3DEC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">
    <w:nsid w:val="110F2108"/>
    <w:multiLevelType w:val="hybridMultilevel"/>
    <w:tmpl w:val="395E50D6"/>
    <w:lvl w:ilvl="0" w:tplc="85C43622">
      <w:numFmt w:val="bullet"/>
      <w:lvlText w:val="-"/>
      <w:lvlJc w:val="left"/>
      <w:pPr>
        <w:ind w:left="118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>
    <w:nsid w:val="186C273A"/>
    <w:multiLevelType w:val="hybridMultilevel"/>
    <w:tmpl w:val="39189B56"/>
    <w:lvl w:ilvl="0" w:tplc="59C65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83EE3"/>
    <w:multiLevelType w:val="hybridMultilevel"/>
    <w:tmpl w:val="61F0CDEC"/>
    <w:lvl w:ilvl="0" w:tplc="D44622B2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3EF45227"/>
    <w:multiLevelType w:val="hybridMultilevel"/>
    <w:tmpl w:val="BA9462AE"/>
    <w:lvl w:ilvl="0" w:tplc="B4B41212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480A6111"/>
    <w:multiLevelType w:val="hybridMultilevel"/>
    <w:tmpl w:val="4968A742"/>
    <w:lvl w:ilvl="0" w:tplc="5A9431D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6BC069CC"/>
    <w:multiLevelType w:val="hybridMultilevel"/>
    <w:tmpl w:val="1EB68EB6"/>
    <w:lvl w:ilvl="0" w:tplc="78003762">
      <w:numFmt w:val="bullet"/>
      <w:lvlText w:val="-"/>
      <w:lvlJc w:val="left"/>
      <w:pPr>
        <w:ind w:left="88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B7"/>
    <w:rsid w:val="000004DB"/>
    <w:rsid w:val="0002293F"/>
    <w:rsid w:val="00046664"/>
    <w:rsid w:val="0005351D"/>
    <w:rsid w:val="00060EF0"/>
    <w:rsid w:val="0008047E"/>
    <w:rsid w:val="000B3B7A"/>
    <w:rsid w:val="000C3580"/>
    <w:rsid w:val="000F5348"/>
    <w:rsid w:val="00100036"/>
    <w:rsid w:val="00110285"/>
    <w:rsid w:val="0011133C"/>
    <w:rsid w:val="0011245E"/>
    <w:rsid w:val="001308EF"/>
    <w:rsid w:val="00134CD8"/>
    <w:rsid w:val="00155CEE"/>
    <w:rsid w:val="00165CF8"/>
    <w:rsid w:val="0017215B"/>
    <w:rsid w:val="001766F3"/>
    <w:rsid w:val="001A2306"/>
    <w:rsid w:val="001A3185"/>
    <w:rsid w:val="001D44CD"/>
    <w:rsid w:val="001E115C"/>
    <w:rsid w:val="001F72B3"/>
    <w:rsid w:val="00216967"/>
    <w:rsid w:val="002467C2"/>
    <w:rsid w:val="002657EE"/>
    <w:rsid w:val="00277EBC"/>
    <w:rsid w:val="0029462B"/>
    <w:rsid w:val="002A0C19"/>
    <w:rsid w:val="002C40B7"/>
    <w:rsid w:val="002D1A77"/>
    <w:rsid w:val="002D416D"/>
    <w:rsid w:val="002F5B29"/>
    <w:rsid w:val="00313179"/>
    <w:rsid w:val="00332106"/>
    <w:rsid w:val="00342033"/>
    <w:rsid w:val="00357170"/>
    <w:rsid w:val="003571C3"/>
    <w:rsid w:val="00370323"/>
    <w:rsid w:val="0037113E"/>
    <w:rsid w:val="00376024"/>
    <w:rsid w:val="0038756B"/>
    <w:rsid w:val="003C68C2"/>
    <w:rsid w:val="003D5546"/>
    <w:rsid w:val="003E387C"/>
    <w:rsid w:val="003E3FC5"/>
    <w:rsid w:val="003F7BEF"/>
    <w:rsid w:val="00405B70"/>
    <w:rsid w:val="00413A67"/>
    <w:rsid w:val="00422230"/>
    <w:rsid w:val="00423388"/>
    <w:rsid w:val="00452851"/>
    <w:rsid w:val="00484F21"/>
    <w:rsid w:val="004865C0"/>
    <w:rsid w:val="004A6E58"/>
    <w:rsid w:val="004B2413"/>
    <w:rsid w:val="004B48C7"/>
    <w:rsid w:val="004C0417"/>
    <w:rsid w:val="004C3D9D"/>
    <w:rsid w:val="004D35AC"/>
    <w:rsid w:val="004D7A63"/>
    <w:rsid w:val="004D7E97"/>
    <w:rsid w:val="004E4836"/>
    <w:rsid w:val="00516125"/>
    <w:rsid w:val="00523651"/>
    <w:rsid w:val="0052462A"/>
    <w:rsid w:val="00550463"/>
    <w:rsid w:val="005607E0"/>
    <w:rsid w:val="00570C28"/>
    <w:rsid w:val="0058360E"/>
    <w:rsid w:val="005908FB"/>
    <w:rsid w:val="0059370A"/>
    <w:rsid w:val="005C4279"/>
    <w:rsid w:val="005F34EF"/>
    <w:rsid w:val="00600460"/>
    <w:rsid w:val="0062639F"/>
    <w:rsid w:val="00630F5A"/>
    <w:rsid w:val="0063475B"/>
    <w:rsid w:val="006444E2"/>
    <w:rsid w:val="00661DA2"/>
    <w:rsid w:val="00672BEC"/>
    <w:rsid w:val="00675B28"/>
    <w:rsid w:val="006763A7"/>
    <w:rsid w:val="00676DD0"/>
    <w:rsid w:val="00682A5A"/>
    <w:rsid w:val="00685ACA"/>
    <w:rsid w:val="00691626"/>
    <w:rsid w:val="00692BDF"/>
    <w:rsid w:val="00693AC7"/>
    <w:rsid w:val="006D1787"/>
    <w:rsid w:val="006D4910"/>
    <w:rsid w:val="006D5887"/>
    <w:rsid w:val="006E4C5A"/>
    <w:rsid w:val="00721443"/>
    <w:rsid w:val="00733ABB"/>
    <w:rsid w:val="0074162D"/>
    <w:rsid w:val="00742087"/>
    <w:rsid w:val="00746AF3"/>
    <w:rsid w:val="00776713"/>
    <w:rsid w:val="00792F2C"/>
    <w:rsid w:val="007A6C0D"/>
    <w:rsid w:val="007B25AA"/>
    <w:rsid w:val="007C7F94"/>
    <w:rsid w:val="007D1A6F"/>
    <w:rsid w:val="007F72B5"/>
    <w:rsid w:val="00810D12"/>
    <w:rsid w:val="00811FFE"/>
    <w:rsid w:val="0082074A"/>
    <w:rsid w:val="00830C9C"/>
    <w:rsid w:val="008751B6"/>
    <w:rsid w:val="008851BC"/>
    <w:rsid w:val="00890DE5"/>
    <w:rsid w:val="008A1F04"/>
    <w:rsid w:val="008B22A7"/>
    <w:rsid w:val="008E6785"/>
    <w:rsid w:val="008F2697"/>
    <w:rsid w:val="008F4EDE"/>
    <w:rsid w:val="00904946"/>
    <w:rsid w:val="00904BE3"/>
    <w:rsid w:val="00910DC4"/>
    <w:rsid w:val="00926CF6"/>
    <w:rsid w:val="00932416"/>
    <w:rsid w:val="00934C99"/>
    <w:rsid w:val="00950830"/>
    <w:rsid w:val="00957EF7"/>
    <w:rsid w:val="00964D10"/>
    <w:rsid w:val="00967368"/>
    <w:rsid w:val="00980DA7"/>
    <w:rsid w:val="009820CE"/>
    <w:rsid w:val="0099487A"/>
    <w:rsid w:val="00996AFE"/>
    <w:rsid w:val="009A30DF"/>
    <w:rsid w:val="009A69C3"/>
    <w:rsid w:val="009C16B5"/>
    <w:rsid w:val="009C242C"/>
    <w:rsid w:val="009C41B1"/>
    <w:rsid w:val="009D2764"/>
    <w:rsid w:val="009D6EF0"/>
    <w:rsid w:val="009E4EA4"/>
    <w:rsid w:val="009E75E1"/>
    <w:rsid w:val="00A01A13"/>
    <w:rsid w:val="00A01DC6"/>
    <w:rsid w:val="00A16674"/>
    <w:rsid w:val="00A16E5B"/>
    <w:rsid w:val="00A32CD3"/>
    <w:rsid w:val="00A85EA4"/>
    <w:rsid w:val="00A9092F"/>
    <w:rsid w:val="00AB58CB"/>
    <w:rsid w:val="00AC5E01"/>
    <w:rsid w:val="00AD1059"/>
    <w:rsid w:val="00AD383D"/>
    <w:rsid w:val="00AE082E"/>
    <w:rsid w:val="00B07CE4"/>
    <w:rsid w:val="00B17FEF"/>
    <w:rsid w:val="00B358F9"/>
    <w:rsid w:val="00B403E5"/>
    <w:rsid w:val="00B5629D"/>
    <w:rsid w:val="00B6172D"/>
    <w:rsid w:val="00B73187"/>
    <w:rsid w:val="00B823F7"/>
    <w:rsid w:val="00B94B13"/>
    <w:rsid w:val="00B94DDD"/>
    <w:rsid w:val="00BC1BF5"/>
    <w:rsid w:val="00BC4FE7"/>
    <w:rsid w:val="00BF7935"/>
    <w:rsid w:val="00C03D9F"/>
    <w:rsid w:val="00C12637"/>
    <w:rsid w:val="00C31E61"/>
    <w:rsid w:val="00C77B2C"/>
    <w:rsid w:val="00C83E18"/>
    <w:rsid w:val="00CA578E"/>
    <w:rsid w:val="00CB2A51"/>
    <w:rsid w:val="00CD64B4"/>
    <w:rsid w:val="00CE55E5"/>
    <w:rsid w:val="00D16109"/>
    <w:rsid w:val="00D1632D"/>
    <w:rsid w:val="00D3360A"/>
    <w:rsid w:val="00D473AF"/>
    <w:rsid w:val="00D759C9"/>
    <w:rsid w:val="00D8313F"/>
    <w:rsid w:val="00DA2BFD"/>
    <w:rsid w:val="00DB5E84"/>
    <w:rsid w:val="00DC37F1"/>
    <w:rsid w:val="00DC4817"/>
    <w:rsid w:val="00DD1E56"/>
    <w:rsid w:val="00DD2288"/>
    <w:rsid w:val="00DD3112"/>
    <w:rsid w:val="00DE6AA1"/>
    <w:rsid w:val="00DF0835"/>
    <w:rsid w:val="00E05D78"/>
    <w:rsid w:val="00E330BB"/>
    <w:rsid w:val="00E36555"/>
    <w:rsid w:val="00E41E3E"/>
    <w:rsid w:val="00E74CE6"/>
    <w:rsid w:val="00EB555F"/>
    <w:rsid w:val="00ED5F04"/>
    <w:rsid w:val="00F07FC7"/>
    <w:rsid w:val="00F146A7"/>
    <w:rsid w:val="00F213BA"/>
    <w:rsid w:val="00F25E99"/>
    <w:rsid w:val="00F4457C"/>
    <w:rsid w:val="00F47C37"/>
    <w:rsid w:val="00F5118E"/>
    <w:rsid w:val="00F579FE"/>
    <w:rsid w:val="00F654DC"/>
    <w:rsid w:val="00F77881"/>
    <w:rsid w:val="00F84286"/>
    <w:rsid w:val="00F9593D"/>
    <w:rsid w:val="00FA57DB"/>
    <w:rsid w:val="00FB217A"/>
    <w:rsid w:val="00FE276B"/>
    <w:rsid w:val="00FE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F7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957EF7"/>
    <w:pPr>
      <w:keepNext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rsid w:val="00957EF7"/>
    <w:pPr>
      <w:keepNext/>
      <w:jc w:val="both"/>
      <w:outlineLvl w:val="1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957EF7"/>
    <w:pPr>
      <w:jc w:val="both"/>
    </w:pPr>
    <w:rPr>
      <w:lang w:val="hr-HR"/>
    </w:rPr>
  </w:style>
  <w:style w:type="character" w:styleId="Istaknuto">
    <w:name w:val="Emphasis"/>
    <w:basedOn w:val="Zadanifontodlomka"/>
    <w:uiPriority w:val="20"/>
    <w:qFormat/>
    <w:rsid w:val="00F579FE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2F5B2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F5B29"/>
    <w:rPr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2F5B2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F5B29"/>
    <w:rPr>
      <w:sz w:val="24"/>
      <w:szCs w:val="24"/>
      <w:lang w:val="en-GB" w:eastAsia="en-US"/>
    </w:rPr>
  </w:style>
  <w:style w:type="paragraph" w:styleId="Bezproreda">
    <w:name w:val="No Spacing"/>
    <w:uiPriority w:val="1"/>
    <w:qFormat/>
    <w:rsid w:val="00E330BB"/>
    <w:rPr>
      <w:sz w:val="24"/>
      <w:szCs w:val="24"/>
      <w:lang w:val="en-GB" w:eastAsia="en-US"/>
    </w:rPr>
  </w:style>
  <w:style w:type="paragraph" w:styleId="Odlomakpopisa">
    <w:name w:val="List Paragraph"/>
    <w:basedOn w:val="Normal"/>
    <w:uiPriority w:val="34"/>
    <w:qFormat/>
    <w:rsid w:val="00277EB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C5E0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5E01"/>
    <w:rPr>
      <w:rFonts w:ascii="Segoe UI" w:hAnsi="Segoe UI" w:cs="Segoe U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F7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957EF7"/>
    <w:pPr>
      <w:keepNext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rsid w:val="00957EF7"/>
    <w:pPr>
      <w:keepNext/>
      <w:jc w:val="both"/>
      <w:outlineLvl w:val="1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957EF7"/>
    <w:pPr>
      <w:jc w:val="both"/>
    </w:pPr>
    <w:rPr>
      <w:lang w:val="hr-HR"/>
    </w:rPr>
  </w:style>
  <w:style w:type="character" w:styleId="Istaknuto">
    <w:name w:val="Emphasis"/>
    <w:basedOn w:val="Zadanifontodlomka"/>
    <w:uiPriority w:val="20"/>
    <w:qFormat/>
    <w:rsid w:val="00F579FE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2F5B2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F5B29"/>
    <w:rPr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2F5B2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F5B29"/>
    <w:rPr>
      <w:sz w:val="24"/>
      <w:szCs w:val="24"/>
      <w:lang w:val="en-GB" w:eastAsia="en-US"/>
    </w:rPr>
  </w:style>
  <w:style w:type="paragraph" w:styleId="Bezproreda">
    <w:name w:val="No Spacing"/>
    <w:uiPriority w:val="1"/>
    <w:qFormat/>
    <w:rsid w:val="00E330BB"/>
    <w:rPr>
      <w:sz w:val="24"/>
      <w:szCs w:val="24"/>
      <w:lang w:val="en-GB" w:eastAsia="en-US"/>
    </w:rPr>
  </w:style>
  <w:style w:type="paragraph" w:styleId="Odlomakpopisa">
    <w:name w:val="List Paragraph"/>
    <w:basedOn w:val="Normal"/>
    <w:uiPriority w:val="34"/>
    <w:qFormat/>
    <w:rsid w:val="00277EB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C5E0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5E0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NADLEŽNO MINISTARSTVO RAZDJEL</vt:lpstr>
      <vt:lpstr>NADLEŽNO MINISTARSTVO RAZDJEL</vt:lpstr>
    </vt:vector>
  </TitlesOfParts>
  <Company>mavrica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NADLEŽNO MINISTARSTVO RAZDJEL</dc:title>
  <dc:creator>racunovodstvo</dc:creator>
  <cp:lastModifiedBy>Tajnica</cp:lastModifiedBy>
  <cp:revision>6</cp:revision>
  <cp:lastPrinted>2018-02-09T13:08:00Z</cp:lastPrinted>
  <dcterms:created xsi:type="dcterms:W3CDTF">2018-02-09T12:45:00Z</dcterms:created>
  <dcterms:modified xsi:type="dcterms:W3CDTF">2018-02-12T10:00:00Z</dcterms:modified>
</cp:coreProperties>
</file>